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06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2126"/>
        <w:gridCol w:w="1620"/>
        <w:gridCol w:w="789"/>
        <w:gridCol w:w="709"/>
        <w:gridCol w:w="142"/>
        <w:gridCol w:w="1106"/>
        <w:gridCol w:w="915"/>
        <w:gridCol w:w="388"/>
        <w:gridCol w:w="1276"/>
        <w:gridCol w:w="1080"/>
        <w:gridCol w:w="1471"/>
        <w:gridCol w:w="1276"/>
        <w:gridCol w:w="1417"/>
      </w:tblGrid>
      <w:tr w:rsidR="001B0587">
        <w:trPr>
          <w:trHeight w:val="1262"/>
        </w:trPr>
        <w:tc>
          <w:tcPr>
            <w:tcW w:w="7768" w:type="dxa"/>
            <w:gridSpan w:val="7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87" w:rsidRDefault="0044412C">
            <w:pPr>
              <w:spacing w:line="228" w:lineRule="auto"/>
              <w:ind w:right="44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поступления </w:t>
            </w:r>
          </w:p>
          <w:p w:rsidR="001B0587" w:rsidRDefault="0044412C">
            <w:pPr>
              <w:spacing w:line="228" w:lineRule="auto"/>
              <w:ind w:right="44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представления и документов </w:t>
            </w:r>
          </w:p>
          <w:p w:rsidR="001B0587" w:rsidRDefault="0044412C">
            <w:pPr>
              <w:spacing w:line="228" w:lineRule="auto"/>
              <w:ind w:right="44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(число, месяц, год), вх. номер</w:t>
            </w:r>
          </w:p>
        </w:tc>
        <w:tc>
          <w:tcPr>
            <w:tcW w:w="9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1B0587" w:rsidRDefault="001B0587">
            <w:pPr>
              <w:spacing w:line="228" w:lineRule="auto"/>
              <w:rPr>
                <w:sz w:val="20"/>
              </w:rPr>
            </w:pPr>
          </w:p>
        </w:tc>
        <w:tc>
          <w:tcPr>
            <w:tcW w:w="6908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1B0587" w:rsidRDefault="001B0587">
            <w:pPr>
              <w:spacing w:line="228" w:lineRule="auto"/>
              <w:jc w:val="center"/>
              <w:rPr>
                <w:sz w:val="20"/>
              </w:rPr>
            </w:pPr>
          </w:p>
        </w:tc>
      </w:tr>
      <w:tr w:rsidR="001B0587">
        <w:trPr>
          <w:trHeight w:val="273"/>
        </w:trPr>
        <w:tc>
          <w:tcPr>
            <w:tcW w:w="3402" w:type="dxa"/>
            <w:gridSpan w:val="2"/>
            <w:vMerge w:val="restart"/>
            <w:shd w:val="clear" w:color="auto" w:fill="auto"/>
            <w:noWrap/>
            <w:vAlign w:val="center"/>
          </w:tcPr>
          <w:p w:rsidR="001B0587" w:rsidRDefault="0044412C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ПРЕДСТАВЛЕНИЕ</w:t>
            </w: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1B0587" w:rsidRDefault="0044412C">
            <w:pPr>
              <w:ind w:left="-142" w:right="-74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>для присвоения</w:t>
            </w: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/подтверждения</w:t>
            </w:r>
          </w:p>
          <w:p w:rsidR="001B0587" w:rsidRDefault="0044412C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спортивного разряда</w:t>
            </w:r>
          </w:p>
          <w:p w:rsidR="001B0587" w:rsidRDefault="0044412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(нужное подчеркнуть)</w:t>
            </w:r>
          </w:p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Спортивный разряд</w:t>
            </w:r>
          </w:p>
        </w:tc>
        <w:tc>
          <w:tcPr>
            <w:tcW w:w="1957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Фото</w:t>
            </w:r>
          </w:p>
          <w:p w:rsidR="001B0587" w:rsidRDefault="0044412C">
            <w:pPr>
              <w:spacing w:line="228" w:lineRule="auto"/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(3х4)</w:t>
            </w:r>
          </w:p>
        </w:tc>
        <w:tc>
          <w:tcPr>
            <w:tcW w:w="7823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результате спортсмена, показанном на соревновании</w:t>
            </w:r>
          </w:p>
        </w:tc>
      </w:tr>
      <w:tr w:rsidR="001B0587">
        <w:trPr>
          <w:trHeight w:val="574"/>
        </w:trPr>
        <w:tc>
          <w:tcPr>
            <w:tcW w:w="3402" w:type="dxa"/>
            <w:gridSpan w:val="2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auto"/>
            <w:noWrap/>
          </w:tcPr>
          <w:p w:rsidR="001B0587" w:rsidRPr="00987D16" w:rsidRDefault="0044412C" w:rsidP="00987D16">
            <w:pPr>
              <w:spacing w:line="228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987D16">
              <w:rPr>
                <w:b/>
                <w:sz w:val="18"/>
                <w:szCs w:val="18"/>
                <w:highlight w:val="yellow"/>
              </w:rPr>
              <w:t>1</w:t>
            </w:r>
            <w:r w:rsidR="00987D16" w:rsidRPr="00987D16">
              <w:rPr>
                <w:b/>
                <w:sz w:val="18"/>
                <w:szCs w:val="18"/>
                <w:highlight w:val="yellow"/>
              </w:rPr>
              <w:t xml:space="preserve"> или КМС</w:t>
            </w:r>
          </w:p>
        </w:tc>
        <w:tc>
          <w:tcPr>
            <w:tcW w:w="1957" w:type="dxa"/>
            <w:gridSpan w:val="3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rPr>
                <w:sz w:val="20"/>
              </w:rPr>
            </w:pPr>
          </w:p>
        </w:tc>
        <w:tc>
          <w:tcPr>
            <w:tcW w:w="1303" w:type="dxa"/>
            <w:gridSpan w:val="2"/>
            <w:vMerge w:val="restart"/>
            <w:shd w:val="clear" w:color="auto" w:fill="auto"/>
            <w:noWrap/>
          </w:tcPr>
          <w:p w:rsidR="001B0587" w:rsidRDefault="0044412C">
            <w:pPr>
              <w:spacing w:line="228" w:lineRule="auto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  <w:p w:rsidR="001B0587" w:rsidRDefault="0044412C">
            <w:pPr>
              <w:spacing w:line="228" w:lineRule="auto"/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проведения соревнований</w:t>
            </w:r>
          </w:p>
          <w:p w:rsidR="001B0587" w:rsidRDefault="0044412C">
            <w:pPr>
              <w:spacing w:line="228" w:lineRule="auto"/>
              <w:jc w:val="center"/>
              <w:rPr>
                <w:sz w:val="20"/>
              </w:rPr>
            </w:pPr>
            <w:r>
              <w:rPr>
                <w:sz w:val="18"/>
              </w:rPr>
              <w:t>(число, месяц, год)</w:t>
            </w:r>
          </w:p>
        </w:tc>
        <w:tc>
          <w:tcPr>
            <w:tcW w:w="2356" w:type="dxa"/>
            <w:gridSpan w:val="2"/>
            <w:vMerge w:val="restart"/>
            <w:shd w:val="clear" w:color="auto" w:fill="auto"/>
            <w:noWrap/>
          </w:tcPr>
          <w:p w:rsidR="001B0587" w:rsidRDefault="0044412C">
            <w:pPr>
              <w:spacing w:line="228" w:lineRule="auto"/>
              <w:jc w:val="center"/>
              <w:rPr>
                <w:sz w:val="20"/>
              </w:rPr>
            </w:pPr>
            <w:r>
              <w:rPr>
                <w:sz w:val="18"/>
              </w:rPr>
              <w:t>Наименование соревнований, место проведения соревнований</w:t>
            </w:r>
          </w:p>
        </w:tc>
        <w:tc>
          <w:tcPr>
            <w:tcW w:w="1471" w:type="dxa"/>
            <w:vMerge w:val="restart"/>
            <w:shd w:val="clear" w:color="auto" w:fill="auto"/>
            <w:noWrap/>
          </w:tcPr>
          <w:p w:rsidR="001B0587" w:rsidRDefault="0044412C">
            <w:pPr>
              <w:spacing w:line="228" w:lineRule="auto"/>
              <w:jc w:val="center"/>
              <w:rPr>
                <w:sz w:val="20"/>
              </w:rPr>
            </w:pPr>
            <w:r>
              <w:rPr>
                <w:sz w:val="18"/>
              </w:rPr>
              <w:t>Статус соревнований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1B0587" w:rsidRDefault="0044412C">
            <w:pPr>
              <w:ind w:left="-142" w:right="-84"/>
              <w:jc w:val="center"/>
              <w:rPr>
                <w:sz w:val="20"/>
              </w:rPr>
            </w:pPr>
            <w:r>
              <w:rPr>
                <w:sz w:val="18"/>
              </w:rPr>
              <w:t xml:space="preserve">№ в ЕКП, в КП официальных  физкультурных мероприятий и спортивных мероприятий </w:t>
            </w:r>
          </w:p>
        </w:tc>
        <w:tc>
          <w:tcPr>
            <w:tcW w:w="1417" w:type="dxa"/>
            <w:vMerge w:val="restart"/>
            <w:shd w:val="clear" w:color="auto" w:fill="auto"/>
            <w:noWrap/>
          </w:tcPr>
          <w:p w:rsidR="001B0587" w:rsidRDefault="0044412C">
            <w:pPr>
              <w:spacing w:line="228" w:lineRule="auto"/>
              <w:jc w:val="center"/>
              <w:rPr>
                <w:sz w:val="18"/>
              </w:rPr>
            </w:pPr>
            <w:r>
              <w:rPr>
                <w:sz w:val="18"/>
              </w:rPr>
              <w:t>Показанный результат</w:t>
            </w:r>
          </w:p>
          <w:p w:rsidR="001B0587" w:rsidRDefault="0044412C">
            <w:pPr>
              <w:spacing w:line="228" w:lineRule="auto"/>
              <w:ind w:left="-142" w:right="-74"/>
              <w:jc w:val="center"/>
              <w:rPr>
                <w:sz w:val="20"/>
              </w:rPr>
            </w:pPr>
            <w:r>
              <w:rPr>
                <w:sz w:val="18"/>
              </w:rPr>
              <w:t>(занятое место,   количество очков, побед, поединков и т.п.)</w:t>
            </w:r>
          </w:p>
        </w:tc>
      </w:tr>
      <w:tr w:rsidR="001B0587">
        <w:trPr>
          <w:trHeight w:val="234"/>
        </w:trPr>
        <w:tc>
          <w:tcPr>
            <w:tcW w:w="1276" w:type="dxa"/>
            <w:shd w:val="clear" w:color="auto" w:fill="auto"/>
            <w:noWrap/>
          </w:tcPr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спорта</w:t>
            </w:r>
          </w:p>
        </w:tc>
        <w:tc>
          <w:tcPr>
            <w:tcW w:w="4535" w:type="dxa"/>
            <w:gridSpan w:val="3"/>
            <w:shd w:val="clear" w:color="auto" w:fill="auto"/>
            <w:noWrap/>
          </w:tcPr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Роллер спорт</w:t>
            </w:r>
          </w:p>
        </w:tc>
        <w:tc>
          <w:tcPr>
            <w:tcW w:w="1957" w:type="dxa"/>
            <w:gridSpan w:val="3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56" w:type="dxa"/>
            <w:gridSpan w:val="2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</w:tcPr>
          <w:p w:rsidR="001B0587" w:rsidRDefault="001B05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1B0587">
        <w:trPr>
          <w:trHeight w:val="609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Default="00987D16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 w:rsidRPr="00987D16">
              <w:rPr>
                <w:sz w:val="18"/>
                <w:szCs w:val="18"/>
                <w:highlight w:val="yellow"/>
              </w:rPr>
              <w:t>Иванов</w:t>
            </w:r>
            <w:r w:rsidR="0044412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</w:tc>
        <w:tc>
          <w:tcPr>
            <w:tcW w:w="274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Default="00987D16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 w:rsidRPr="00987D16">
              <w:rPr>
                <w:sz w:val="18"/>
                <w:szCs w:val="18"/>
                <w:highlight w:val="yellow"/>
              </w:rPr>
              <w:t>Иван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Pr="00987D16" w:rsidRDefault="0044412C">
            <w:pPr>
              <w:spacing w:line="228" w:lineRule="auto"/>
              <w:jc w:val="center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27.09.2025</w:t>
            </w:r>
          </w:p>
        </w:tc>
        <w:tc>
          <w:tcPr>
            <w:tcW w:w="2356" w:type="dxa"/>
            <w:gridSpan w:val="2"/>
            <w:shd w:val="clear" w:color="auto" w:fill="auto"/>
            <w:noWrap/>
          </w:tcPr>
          <w:p w:rsidR="001B0587" w:rsidRPr="00987D16" w:rsidRDefault="0044412C">
            <w:pPr>
              <w:spacing w:line="228" w:lineRule="auto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Первенство Новосибирской области по роллер спорту по дисциплине «спринт 100м»</w:t>
            </w:r>
          </w:p>
          <w:p w:rsidR="001B0587" w:rsidRPr="00987D16" w:rsidRDefault="0044412C">
            <w:pPr>
              <w:spacing w:line="228" w:lineRule="auto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 xml:space="preserve">г. Новосибирск </w:t>
            </w:r>
          </w:p>
        </w:tc>
        <w:tc>
          <w:tcPr>
            <w:tcW w:w="1471" w:type="dxa"/>
            <w:shd w:val="clear" w:color="auto" w:fill="auto"/>
            <w:noWrap/>
          </w:tcPr>
          <w:p w:rsidR="001B0587" w:rsidRPr="00987D16" w:rsidRDefault="0044412C">
            <w:pPr>
              <w:spacing w:line="228" w:lineRule="auto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Региональные</w:t>
            </w:r>
          </w:p>
        </w:tc>
        <w:tc>
          <w:tcPr>
            <w:tcW w:w="1276" w:type="dxa"/>
            <w:shd w:val="clear" w:color="auto" w:fill="auto"/>
            <w:noWrap/>
          </w:tcPr>
          <w:p w:rsidR="001B0587" w:rsidRPr="00987D16" w:rsidRDefault="0044412C">
            <w:pPr>
              <w:spacing w:line="228" w:lineRule="auto"/>
              <w:jc w:val="center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02-0509</w:t>
            </w:r>
          </w:p>
        </w:tc>
        <w:tc>
          <w:tcPr>
            <w:tcW w:w="1417" w:type="dxa"/>
            <w:shd w:val="clear" w:color="auto" w:fill="auto"/>
            <w:noWrap/>
          </w:tcPr>
          <w:p w:rsidR="001B0587" w:rsidRPr="00987D16" w:rsidRDefault="0044412C">
            <w:pPr>
              <w:spacing w:line="228" w:lineRule="auto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2 место</w:t>
            </w:r>
          </w:p>
          <w:p w:rsidR="001B0587" w:rsidRPr="00987D16" w:rsidRDefault="0044412C">
            <w:pPr>
              <w:spacing w:line="228" w:lineRule="auto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 xml:space="preserve">13,191 сек. </w:t>
            </w:r>
          </w:p>
        </w:tc>
      </w:tr>
      <w:tr w:rsidR="001B0587">
        <w:trPr>
          <w:trHeight w:val="294"/>
        </w:trPr>
        <w:tc>
          <w:tcPr>
            <w:tcW w:w="1276" w:type="dxa"/>
            <w:vMerge w:val="restart"/>
            <w:shd w:val="clear" w:color="auto" w:fill="auto"/>
            <w:noWrap/>
          </w:tcPr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(при наличии)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:rsidR="001B0587" w:rsidRDefault="00987D16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 w:rsidRPr="00987D16">
              <w:rPr>
                <w:sz w:val="18"/>
                <w:szCs w:val="18"/>
                <w:highlight w:val="yellow"/>
              </w:rPr>
              <w:t>Иванович</w:t>
            </w:r>
          </w:p>
        </w:tc>
        <w:tc>
          <w:tcPr>
            <w:tcW w:w="1620" w:type="dxa"/>
            <w:vMerge w:val="restart"/>
            <w:shd w:val="clear" w:color="auto" w:fill="auto"/>
            <w:noWrap/>
            <w:vAlign w:val="center"/>
          </w:tcPr>
          <w:p w:rsidR="001B0587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789" w:type="dxa"/>
            <w:shd w:val="clear" w:color="auto" w:fill="auto"/>
            <w:noWrap/>
          </w:tcPr>
          <w:p w:rsidR="001B0587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851" w:type="dxa"/>
            <w:gridSpan w:val="2"/>
            <w:shd w:val="clear" w:color="auto" w:fill="auto"/>
            <w:noWrap/>
          </w:tcPr>
          <w:p w:rsidR="001B0587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Месяц</w:t>
            </w:r>
          </w:p>
        </w:tc>
        <w:tc>
          <w:tcPr>
            <w:tcW w:w="1106" w:type="dxa"/>
            <w:shd w:val="clear" w:color="auto" w:fill="auto"/>
            <w:noWrap/>
          </w:tcPr>
          <w:p w:rsidR="001B0587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303" w:type="dxa"/>
            <w:gridSpan w:val="2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56" w:type="dxa"/>
            <w:gridSpan w:val="2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71" w:type="dxa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</w:tr>
      <w:tr w:rsidR="001B0587">
        <w:trPr>
          <w:trHeight w:val="253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Pr="00987D16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08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Pr="00987D16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06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Pr="00987D16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20</w:t>
            </w:r>
            <w:r w:rsidR="00987D16" w:rsidRPr="00987D16">
              <w:rPr>
                <w:sz w:val="18"/>
                <w:szCs w:val="18"/>
                <w:highlight w:val="yellow"/>
              </w:rPr>
              <w:t>04</w:t>
            </w:r>
          </w:p>
        </w:tc>
        <w:tc>
          <w:tcPr>
            <w:tcW w:w="130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56" w:type="dxa"/>
            <w:gridSpan w:val="2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71" w:type="dxa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</w:tr>
      <w:tr w:rsidR="001B0587">
        <w:trPr>
          <w:trHeight w:val="524"/>
        </w:trPr>
        <w:tc>
          <w:tcPr>
            <w:tcW w:w="3402" w:type="dxa"/>
            <w:gridSpan w:val="2"/>
            <w:vMerge w:val="restart"/>
            <w:shd w:val="clear" w:color="FFFFFF" w:fill="FFFFFF"/>
            <w:noWrap/>
            <w:vAlign w:val="center"/>
          </w:tcPr>
          <w:p w:rsidR="001B0587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организации, в которой спортсмен проходит спортивную подготовку</w:t>
            </w:r>
          </w:p>
        </w:tc>
        <w:tc>
          <w:tcPr>
            <w:tcW w:w="4366" w:type="dxa"/>
            <w:gridSpan w:val="5"/>
            <w:vMerge w:val="restart"/>
            <w:shd w:val="clear" w:color="FFFFFF" w:fill="FFFFFF"/>
            <w:noWrap/>
          </w:tcPr>
          <w:p w:rsidR="001B0587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организации, адрес</w:t>
            </w:r>
          </w:p>
          <w:p w:rsidR="001B0587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Региональная Общественная Организация «Новосибирская Федерация Роллер Спорта»</w:t>
            </w:r>
          </w:p>
          <w:p w:rsidR="001B0587" w:rsidRDefault="001B0587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56" w:type="dxa"/>
            <w:gridSpan w:val="2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71" w:type="dxa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1B0587">
        <w:trPr>
          <w:trHeight w:val="557"/>
        </w:trPr>
        <w:tc>
          <w:tcPr>
            <w:tcW w:w="3402" w:type="dxa"/>
            <w:gridSpan w:val="2"/>
            <w:vMerge/>
            <w:shd w:val="clear" w:color="FFFFFF" w:fill="FFFFFF"/>
            <w:noWrap/>
            <w:vAlign w:val="center"/>
          </w:tcPr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66" w:type="dxa"/>
            <w:gridSpan w:val="5"/>
            <w:vMerge/>
            <w:shd w:val="clear" w:color="FFFFFF" w:fill="FFFFFF"/>
            <w:noWrap/>
          </w:tcPr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56" w:type="dxa"/>
            <w:gridSpan w:val="2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71" w:type="dxa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1B0587">
        <w:trPr>
          <w:trHeight w:val="557"/>
        </w:trPr>
        <w:tc>
          <w:tcPr>
            <w:tcW w:w="1276" w:type="dxa"/>
            <w:shd w:val="clear" w:color="auto" w:fill="auto"/>
            <w:noWrap/>
          </w:tcPr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Предыдущий разряд</w:t>
            </w:r>
          </w:p>
        </w:tc>
        <w:tc>
          <w:tcPr>
            <w:tcW w:w="2126" w:type="dxa"/>
            <w:shd w:val="clear" w:color="auto" w:fill="auto"/>
            <w:noWrap/>
          </w:tcPr>
          <w:p w:rsidR="001B0587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 присвоения или подтверждения  </w:t>
            </w:r>
          </w:p>
        </w:tc>
        <w:tc>
          <w:tcPr>
            <w:tcW w:w="3118" w:type="dxa"/>
            <w:gridSpan w:val="3"/>
            <w:shd w:val="clear" w:color="auto" w:fill="auto"/>
            <w:noWrap/>
          </w:tcPr>
          <w:p w:rsidR="001B0587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 (организация), присвоивший спортивный разряд </w:t>
            </w:r>
          </w:p>
          <w:p w:rsidR="001B0587" w:rsidRDefault="001B0587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shd w:val="clear" w:color="FFFFFF" w:fill="FFFFFF"/>
            <w:noWrap/>
          </w:tcPr>
          <w:p w:rsidR="001B0587" w:rsidRDefault="0044412C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приказа</w:t>
            </w:r>
          </w:p>
        </w:tc>
        <w:tc>
          <w:tcPr>
            <w:tcW w:w="1303" w:type="dxa"/>
            <w:gridSpan w:val="2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56" w:type="dxa"/>
            <w:gridSpan w:val="2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71" w:type="dxa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1B0587" w:rsidTr="00987D16">
        <w:trPr>
          <w:trHeight w:val="600"/>
        </w:trPr>
        <w:tc>
          <w:tcPr>
            <w:tcW w:w="1276" w:type="dxa"/>
            <w:shd w:val="clear" w:color="auto" w:fill="auto"/>
            <w:noWrap/>
          </w:tcPr>
          <w:p w:rsidR="001B0587" w:rsidRPr="00987D16" w:rsidRDefault="001B0587" w:rsidP="00987D16">
            <w:pPr>
              <w:spacing w:line="228" w:lineRule="auto"/>
              <w:jc w:val="center"/>
              <w:rPr>
                <w:sz w:val="18"/>
                <w:szCs w:val="18"/>
                <w:highlight w:val="yellow"/>
              </w:rPr>
            </w:pPr>
          </w:p>
          <w:p w:rsidR="001B0587" w:rsidRPr="00987D16" w:rsidRDefault="00987D16" w:rsidP="00987D16">
            <w:pPr>
              <w:spacing w:line="228" w:lineRule="auto"/>
              <w:jc w:val="center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:rsidR="001B0587" w:rsidRPr="00987D16" w:rsidRDefault="00987D16" w:rsidP="00987D16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01</w:t>
            </w:r>
            <w:r w:rsidR="0044412C" w:rsidRPr="00987D16">
              <w:rPr>
                <w:sz w:val="18"/>
                <w:szCs w:val="18"/>
                <w:highlight w:val="yellow"/>
              </w:rPr>
              <w:t>.</w:t>
            </w:r>
            <w:r w:rsidRPr="00987D16">
              <w:rPr>
                <w:sz w:val="18"/>
                <w:szCs w:val="18"/>
                <w:highlight w:val="yellow"/>
              </w:rPr>
              <w:t>02</w:t>
            </w:r>
            <w:r w:rsidR="0044412C" w:rsidRPr="00987D16">
              <w:rPr>
                <w:sz w:val="18"/>
                <w:szCs w:val="18"/>
                <w:highlight w:val="yellow"/>
              </w:rPr>
              <w:t>.202</w:t>
            </w:r>
            <w:r w:rsidRPr="00987D16">
              <w:rPr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3118" w:type="dxa"/>
            <w:gridSpan w:val="3"/>
            <w:shd w:val="clear" w:color="auto" w:fill="auto"/>
            <w:noWrap/>
          </w:tcPr>
          <w:p w:rsidR="001B0587" w:rsidRPr="00987D16" w:rsidRDefault="0044412C" w:rsidP="00987D16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Управление физической культуры и спорта мэрии города Новосибирска</w:t>
            </w:r>
          </w:p>
        </w:tc>
        <w:tc>
          <w:tcPr>
            <w:tcW w:w="1248" w:type="dxa"/>
            <w:gridSpan w:val="2"/>
            <w:shd w:val="clear" w:color="FFFFFF" w:fill="FFFFFF"/>
            <w:noWrap/>
          </w:tcPr>
          <w:p w:rsidR="001B0587" w:rsidRPr="00987D16" w:rsidRDefault="00987D16" w:rsidP="00987D16">
            <w:pPr>
              <w:shd w:val="clear" w:color="FFFFFF" w:themeColor="background1" w:fill="FFFFFF" w:themeFill="background1"/>
              <w:spacing w:line="228" w:lineRule="auto"/>
              <w:jc w:val="center"/>
              <w:rPr>
                <w:sz w:val="18"/>
                <w:szCs w:val="18"/>
                <w:highlight w:val="yellow"/>
              </w:rPr>
            </w:pPr>
            <w:r w:rsidRPr="00987D16">
              <w:rPr>
                <w:sz w:val="18"/>
                <w:szCs w:val="18"/>
                <w:highlight w:val="yellow"/>
              </w:rPr>
              <w:t>15</w:t>
            </w:r>
            <w:r w:rsidR="0044412C" w:rsidRPr="00987D16">
              <w:rPr>
                <w:sz w:val="18"/>
                <w:szCs w:val="18"/>
                <w:highlight w:val="yellow"/>
              </w:rPr>
              <w:t>-од</w:t>
            </w:r>
          </w:p>
        </w:tc>
        <w:tc>
          <w:tcPr>
            <w:tcW w:w="1303" w:type="dxa"/>
            <w:gridSpan w:val="2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56" w:type="dxa"/>
            <w:gridSpan w:val="2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71" w:type="dxa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1B0587">
        <w:trPr>
          <w:trHeight w:val="866"/>
        </w:trPr>
        <w:tc>
          <w:tcPr>
            <w:tcW w:w="7768" w:type="dxa"/>
            <w:gridSpan w:val="7"/>
            <w:shd w:val="clear" w:color="auto" w:fill="auto"/>
            <w:noWrap/>
            <w:vAlign w:val="center"/>
          </w:tcPr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региональной спортивной федерации</w:t>
            </w:r>
          </w:p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или подразделения федерального органа</w:t>
            </w:r>
          </w:p>
          <w:p w:rsidR="001B0587" w:rsidRDefault="0044412C">
            <w:pPr>
              <w:spacing w:line="228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«Новосибирская Федерация Роллер Спорта»</w:t>
            </w:r>
          </w:p>
        </w:tc>
        <w:tc>
          <w:tcPr>
            <w:tcW w:w="2579" w:type="dxa"/>
            <w:gridSpan w:val="3"/>
            <w:shd w:val="clear" w:color="auto" w:fill="auto"/>
            <w:noWrap/>
            <w:vAlign w:val="center"/>
          </w:tcPr>
          <w:p w:rsidR="001B0587" w:rsidRDefault="0044412C">
            <w:pPr>
              <w:spacing w:line="228" w:lineRule="auto"/>
              <w:ind w:right="-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участников (пар, групп, экипажей, команд спортсменов) </w:t>
            </w:r>
          </w:p>
          <w:p w:rsidR="001B0587" w:rsidRDefault="0044412C">
            <w:pPr>
              <w:spacing w:line="228" w:lineRule="auto"/>
              <w:ind w:right="-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виде программы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</w:tcPr>
          <w:p w:rsidR="001B0587" w:rsidRDefault="0044412C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стран</w:t>
            </w:r>
          </w:p>
          <w:p w:rsidR="001B0587" w:rsidRDefault="0044412C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(только для международных соревнований)</w:t>
            </w: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</w:tcPr>
          <w:p w:rsidR="001B0587" w:rsidRDefault="0044412C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субъектов РФ</w:t>
            </w:r>
          </w:p>
          <w:p w:rsidR="001B0587" w:rsidRDefault="0044412C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(только для Всероссийских и межрегиональных соревнований)</w:t>
            </w:r>
          </w:p>
        </w:tc>
      </w:tr>
      <w:tr w:rsidR="001B0587" w:rsidTr="00987D16">
        <w:trPr>
          <w:trHeight w:val="441"/>
        </w:trPr>
        <w:tc>
          <w:tcPr>
            <w:tcW w:w="7768" w:type="dxa"/>
            <w:gridSpan w:val="7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rPr>
                <w:sz w:val="18"/>
                <w:szCs w:val="18"/>
              </w:rPr>
            </w:pPr>
          </w:p>
          <w:p w:rsidR="001B0587" w:rsidRDefault="0044412C">
            <w:pPr>
              <w:spacing w:line="2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президент                                                                                                  Самуйлов В.А.</w:t>
            </w:r>
          </w:p>
          <w:p w:rsidR="001B0587" w:rsidRDefault="0044412C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(Должность)                                                                              (Ф.И.О.) (отчество при наличии)</w:t>
            </w:r>
          </w:p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  <w:p w:rsidR="001B0587" w:rsidRDefault="0044412C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__________________________</w:t>
            </w:r>
          </w:p>
          <w:p w:rsidR="001B0587" w:rsidRDefault="0044412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подпись                                             М.П</w:t>
            </w:r>
            <w:r>
              <w:rPr>
                <w:rFonts w:ascii="Times New Roman" w:eastAsia="Times New Roman" w:hAnsi="Times New Roman" w:cs="Times New Roman"/>
                <w:sz w:val="18"/>
              </w:rPr>
              <w:t>. (при наличии)</w:t>
            </w:r>
          </w:p>
        </w:tc>
        <w:tc>
          <w:tcPr>
            <w:tcW w:w="2579" w:type="dxa"/>
            <w:gridSpan w:val="3"/>
            <w:shd w:val="clear" w:color="auto" w:fill="auto"/>
            <w:noWrap/>
          </w:tcPr>
          <w:p w:rsidR="001B0587" w:rsidRDefault="0044412C" w:rsidP="00987D16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  <w:r w:rsidRPr="00987D16">
              <w:rPr>
                <w:sz w:val="18"/>
                <w:szCs w:val="18"/>
                <w:highlight w:val="yellow"/>
              </w:rPr>
              <w:t>9</w:t>
            </w:r>
          </w:p>
        </w:tc>
        <w:tc>
          <w:tcPr>
            <w:tcW w:w="2551" w:type="dxa"/>
            <w:gridSpan w:val="2"/>
            <w:shd w:val="clear" w:color="auto" w:fill="auto"/>
            <w:noWrap/>
          </w:tcPr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  <w:noWrap/>
          </w:tcPr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</w:tc>
      </w:tr>
      <w:tr w:rsidR="001B0587">
        <w:trPr>
          <w:trHeight w:val="357"/>
        </w:trPr>
        <w:tc>
          <w:tcPr>
            <w:tcW w:w="7768" w:type="dxa"/>
            <w:gridSpan w:val="7"/>
            <w:vMerge/>
            <w:shd w:val="clear" w:color="auto" w:fill="auto"/>
            <w:noWrap/>
          </w:tcPr>
          <w:p w:rsidR="001B0587" w:rsidRDefault="001B0587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79" w:type="dxa"/>
            <w:gridSpan w:val="3"/>
            <w:shd w:val="clear" w:color="auto" w:fill="auto"/>
            <w:noWrap/>
          </w:tcPr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  <w:noWrap/>
          </w:tcPr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  <w:noWrap/>
          </w:tcPr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</w:tc>
      </w:tr>
      <w:tr w:rsidR="001B0587">
        <w:trPr>
          <w:trHeight w:val="216"/>
        </w:trPr>
        <w:tc>
          <w:tcPr>
            <w:tcW w:w="7768" w:type="dxa"/>
            <w:gridSpan w:val="7"/>
            <w:vMerge/>
            <w:shd w:val="clear" w:color="auto" w:fill="auto"/>
            <w:noWrap/>
          </w:tcPr>
          <w:p w:rsidR="001B0587" w:rsidRDefault="001B0587"/>
        </w:tc>
        <w:tc>
          <w:tcPr>
            <w:tcW w:w="2579" w:type="dxa"/>
            <w:gridSpan w:val="3"/>
            <w:shd w:val="clear" w:color="auto" w:fill="auto"/>
            <w:noWrap/>
          </w:tcPr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 w:val="restart"/>
            <w:shd w:val="clear" w:color="auto" w:fill="auto"/>
            <w:noWrap/>
          </w:tcPr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</w:tc>
      </w:tr>
      <w:tr w:rsidR="001B0587">
        <w:trPr>
          <w:trHeight w:val="273"/>
        </w:trPr>
        <w:tc>
          <w:tcPr>
            <w:tcW w:w="7768" w:type="dxa"/>
            <w:gridSpan w:val="7"/>
            <w:vMerge w:val="restart"/>
            <w:shd w:val="clear" w:color="FFFFFF" w:fill="FFFFFF"/>
            <w:noWrap/>
          </w:tcPr>
          <w:p w:rsidR="001B0587" w:rsidRDefault="0044412C">
            <w:pPr>
              <w:spacing w:line="2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Исходящий номер: </w:t>
            </w:r>
          </w:p>
          <w:p w:rsidR="001B0587" w:rsidRDefault="001B0587">
            <w:pPr>
              <w:spacing w:line="228" w:lineRule="auto"/>
              <w:rPr>
                <w:sz w:val="18"/>
                <w:szCs w:val="18"/>
              </w:rPr>
            </w:pPr>
          </w:p>
          <w:p w:rsidR="001B0587" w:rsidRDefault="0044412C">
            <w:pPr>
              <w:spacing w:line="2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Контактные данные исполнителя: 8-913-939-62-66</w:t>
            </w:r>
          </w:p>
        </w:tc>
        <w:tc>
          <w:tcPr>
            <w:tcW w:w="2579" w:type="dxa"/>
            <w:gridSpan w:val="3"/>
            <w:shd w:val="clear" w:color="FFFFFF" w:fill="FFFFFF"/>
            <w:noWrap/>
          </w:tcPr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 w:val="restart"/>
            <w:shd w:val="clear" w:color="FFFFFF" w:fill="FFFFFF"/>
            <w:noWrap/>
          </w:tcPr>
          <w:p w:rsidR="001B0587" w:rsidRDefault="001B0587">
            <w:pPr>
              <w:spacing w:line="228" w:lineRule="auto"/>
              <w:ind w:left="-173" w:right="-119"/>
              <w:jc w:val="center"/>
              <w:rPr>
                <w:sz w:val="18"/>
                <w:szCs w:val="18"/>
              </w:rPr>
            </w:pPr>
          </w:p>
        </w:tc>
      </w:tr>
    </w:tbl>
    <w:p w:rsidR="001B0587" w:rsidRDefault="001B0587">
      <w:bookmarkStart w:id="0" w:name="_GoBack"/>
      <w:bookmarkEnd w:id="0"/>
    </w:p>
    <w:sectPr w:rsidR="001B0587" w:rsidSect="001B0587">
      <w:headerReference w:type="default" r:id="rId6"/>
      <w:pgSz w:w="16838" w:h="11906" w:orient="landscape"/>
      <w:pgMar w:top="850" w:right="850" w:bottom="62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12C" w:rsidRDefault="0044412C">
      <w:r>
        <w:separator/>
      </w:r>
    </w:p>
  </w:endnote>
  <w:endnote w:type="continuationSeparator" w:id="1">
    <w:p w:rsidR="0044412C" w:rsidRDefault="00444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12C" w:rsidRDefault="0044412C">
      <w:r>
        <w:separator/>
      </w:r>
    </w:p>
  </w:footnote>
  <w:footnote w:type="continuationSeparator" w:id="1">
    <w:p w:rsidR="0044412C" w:rsidRDefault="004441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587" w:rsidRDefault="001B058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587"/>
    <w:rsid w:val="001B0587"/>
    <w:rsid w:val="0044412C"/>
    <w:rsid w:val="0098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8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1B0587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1B0587"/>
    <w:rPr>
      <w:sz w:val="24"/>
      <w:szCs w:val="24"/>
    </w:rPr>
  </w:style>
  <w:style w:type="character" w:customStyle="1" w:styleId="QuoteChar">
    <w:name w:val="Quote Char"/>
    <w:link w:val="2"/>
    <w:uiPriority w:val="29"/>
    <w:rsid w:val="001B0587"/>
    <w:rPr>
      <w:i/>
    </w:rPr>
  </w:style>
  <w:style w:type="character" w:customStyle="1" w:styleId="IntenseQuoteChar">
    <w:name w:val="Intense Quote Char"/>
    <w:link w:val="a5"/>
    <w:uiPriority w:val="30"/>
    <w:rsid w:val="001B0587"/>
    <w:rPr>
      <w:i/>
    </w:rPr>
  </w:style>
  <w:style w:type="character" w:customStyle="1" w:styleId="FootnoteTextChar">
    <w:name w:val="Footnote Text Char"/>
    <w:link w:val="a6"/>
    <w:uiPriority w:val="99"/>
    <w:rsid w:val="001B0587"/>
    <w:rPr>
      <w:sz w:val="18"/>
    </w:rPr>
  </w:style>
  <w:style w:type="character" w:customStyle="1" w:styleId="EndnoteTextChar">
    <w:name w:val="Endnote Text Char"/>
    <w:link w:val="a7"/>
    <w:uiPriority w:val="99"/>
    <w:rsid w:val="001B0587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1B058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B058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B05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B058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B05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B058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B05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B058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B058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B058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B05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1B058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B05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1B058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B05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1B058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B05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B0587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1B0587"/>
    <w:pPr>
      <w:ind w:left="720"/>
      <w:contextualSpacing/>
    </w:pPr>
  </w:style>
  <w:style w:type="paragraph" w:styleId="a9">
    <w:name w:val="No Spacing"/>
    <w:uiPriority w:val="1"/>
    <w:qFormat/>
    <w:rsid w:val="001B0587"/>
    <w:pPr>
      <w:spacing w:after="0" w:line="240" w:lineRule="auto"/>
    </w:pPr>
  </w:style>
  <w:style w:type="paragraph" w:styleId="a3">
    <w:name w:val="Title"/>
    <w:basedOn w:val="a"/>
    <w:next w:val="a"/>
    <w:link w:val="aa"/>
    <w:uiPriority w:val="10"/>
    <w:qFormat/>
    <w:rsid w:val="001B0587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3"/>
    <w:uiPriority w:val="10"/>
    <w:rsid w:val="001B0587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1B0587"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4"/>
    <w:uiPriority w:val="11"/>
    <w:rsid w:val="001B058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B058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B0587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1B05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1B058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B0587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1B0587"/>
  </w:style>
  <w:style w:type="paragraph" w:customStyle="1" w:styleId="Footer">
    <w:name w:val="Footer"/>
    <w:basedOn w:val="a"/>
    <w:link w:val="CaptionChar"/>
    <w:uiPriority w:val="99"/>
    <w:unhideWhenUsed/>
    <w:rsid w:val="001B058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1B058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B058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B0587"/>
  </w:style>
  <w:style w:type="table" w:styleId="ad">
    <w:name w:val="Table Grid"/>
    <w:basedOn w:val="a1"/>
    <w:uiPriority w:val="59"/>
    <w:rsid w:val="001B058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B058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B058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1B05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B05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B0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1B0587"/>
    <w:rPr>
      <w:color w:val="0563C1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1B0587"/>
    <w:pPr>
      <w:spacing w:after="40"/>
    </w:pPr>
    <w:rPr>
      <w:sz w:val="18"/>
    </w:rPr>
  </w:style>
  <w:style w:type="character" w:customStyle="1" w:styleId="af">
    <w:name w:val="Текст сноски Знак"/>
    <w:link w:val="a6"/>
    <w:uiPriority w:val="99"/>
    <w:rsid w:val="001B0587"/>
    <w:rPr>
      <w:sz w:val="18"/>
    </w:rPr>
  </w:style>
  <w:style w:type="character" w:styleId="af0">
    <w:name w:val="footnote reference"/>
    <w:basedOn w:val="a0"/>
    <w:uiPriority w:val="99"/>
    <w:unhideWhenUsed/>
    <w:rsid w:val="001B0587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1B0587"/>
    <w:rPr>
      <w:sz w:val="20"/>
    </w:rPr>
  </w:style>
  <w:style w:type="character" w:customStyle="1" w:styleId="af1">
    <w:name w:val="Текст концевой сноски Знак"/>
    <w:link w:val="a7"/>
    <w:uiPriority w:val="99"/>
    <w:rsid w:val="001B0587"/>
    <w:rPr>
      <w:sz w:val="20"/>
    </w:rPr>
  </w:style>
  <w:style w:type="character" w:styleId="af2">
    <w:name w:val="endnote reference"/>
    <w:basedOn w:val="a0"/>
    <w:uiPriority w:val="99"/>
    <w:semiHidden/>
    <w:unhideWhenUsed/>
    <w:rsid w:val="001B058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B0587"/>
    <w:pPr>
      <w:spacing w:after="57"/>
    </w:pPr>
  </w:style>
  <w:style w:type="paragraph" w:styleId="21">
    <w:name w:val="toc 2"/>
    <w:basedOn w:val="a"/>
    <w:next w:val="a"/>
    <w:uiPriority w:val="39"/>
    <w:unhideWhenUsed/>
    <w:rsid w:val="001B058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B058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B058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B058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B058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B058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B058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B0587"/>
    <w:pPr>
      <w:spacing w:after="57"/>
      <w:ind w:left="2268"/>
    </w:pPr>
  </w:style>
  <w:style w:type="paragraph" w:styleId="af3">
    <w:name w:val="TOC Heading"/>
    <w:uiPriority w:val="39"/>
    <w:unhideWhenUsed/>
    <w:rsid w:val="001B0587"/>
  </w:style>
  <w:style w:type="paragraph" w:styleId="af4">
    <w:name w:val="table of figures"/>
    <w:basedOn w:val="a"/>
    <w:next w:val="a"/>
    <w:uiPriority w:val="99"/>
    <w:unhideWhenUsed/>
    <w:rsid w:val="001B05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23</cp:revision>
  <dcterms:created xsi:type="dcterms:W3CDTF">2023-07-31T02:41:00Z</dcterms:created>
  <dcterms:modified xsi:type="dcterms:W3CDTF">2025-10-10T16:25:00Z</dcterms:modified>
</cp:coreProperties>
</file>